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ab/>
        <w:t>В учреждении оборудованы помещения: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- 8 групповых помещений, 8 спальных комнат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медицинский кабинет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изолятор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педагогический кабинет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театральная комната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музыкальный зал, музыкальная гостиная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комната познавательного развития;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студия изобразительного творчества;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мини-галерея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комната экологии;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физкультурный зал, тренажерный зал;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игровая комната;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пищеблок;</w:t>
      </w:r>
    </w:p>
    <w:p w:rsidR="008F7FE9" w:rsidRPr="00C7269B" w:rsidRDefault="008F7FE9" w:rsidP="008F7FE9">
      <w:pPr>
        <w:ind w:left="540" w:hanging="540"/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- прачечная.</w:t>
      </w:r>
    </w:p>
    <w:p w:rsidR="008F7FE9" w:rsidRPr="00C7269B" w:rsidRDefault="00835565" w:rsidP="00835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            На территории детского сада располагаются: 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 xml:space="preserve">- прогулочные площадки детей раннего и дошкольного возраста с теневыми навесами – 9; 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>- цветники;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>-</w:t>
      </w:r>
      <w:r>
        <w:rPr>
          <w:sz w:val="28"/>
          <w:szCs w:val="28"/>
        </w:rPr>
        <w:t xml:space="preserve"> спортивная площадка с </w:t>
      </w:r>
      <w:r w:rsidRPr="00C7269B">
        <w:rPr>
          <w:sz w:val="28"/>
          <w:szCs w:val="28"/>
        </w:rPr>
        <w:t xml:space="preserve"> покрытием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мастерфайбер</w:t>
      </w:r>
      <w:proofErr w:type="spellEnd"/>
      <w:r>
        <w:rPr>
          <w:sz w:val="28"/>
          <w:szCs w:val="28"/>
        </w:rPr>
        <w:t xml:space="preserve">» </w:t>
      </w:r>
      <w:r w:rsidRPr="00C7269B">
        <w:rPr>
          <w:sz w:val="28"/>
          <w:szCs w:val="28"/>
        </w:rPr>
        <w:t>и спортивным оборудованием;</w:t>
      </w:r>
    </w:p>
    <w:p w:rsidR="008F7FE9" w:rsidRPr="00C7269B" w:rsidRDefault="008F7FE9" w:rsidP="008F7FE9">
      <w:pPr>
        <w:jc w:val="both"/>
        <w:rPr>
          <w:sz w:val="28"/>
          <w:szCs w:val="28"/>
        </w:rPr>
      </w:pPr>
      <w:r w:rsidRPr="00C7269B">
        <w:rPr>
          <w:sz w:val="28"/>
          <w:szCs w:val="28"/>
        </w:rPr>
        <w:t>- спортивно-игровая площадка с оборудованием для организации двигательной активности;</w:t>
      </w:r>
    </w:p>
    <w:p w:rsidR="000B070C" w:rsidRDefault="008F7FE9" w:rsidP="008F7FE9">
      <w:r w:rsidRPr="00C7269B">
        <w:rPr>
          <w:sz w:val="28"/>
          <w:szCs w:val="28"/>
        </w:rPr>
        <w:t xml:space="preserve">- экологическая тропа.  </w:t>
      </w:r>
    </w:p>
    <w:sectPr w:rsidR="000B070C" w:rsidSect="0094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FE9"/>
    <w:rsid w:val="000B070C"/>
    <w:rsid w:val="00835565"/>
    <w:rsid w:val="008F7FE9"/>
    <w:rsid w:val="0094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2019-10-17T08:37:00Z</dcterms:created>
  <dcterms:modified xsi:type="dcterms:W3CDTF">2019-10-17T08:47:00Z</dcterms:modified>
</cp:coreProperties>
</file>